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5C" w:rsidRPr="0078675C" w:rsidRDefault="0078675C" w:rsidP="0078675C">
      <w:pPr>
        <w:spacing w:before="100" w:beforeAutospacing="1" w:after="225" w:line="570" w:lineRule="atLeast"/>
        <w:outlineLvl w:val="0"/>
        <w:rPr>
          <w:rFonts w:ascii="PT Sans" w:eastAsia="Times New Roman" w:hAnsi="PT Sans" w:cs="Times New Roman"/>
          <w:b/>
          <w:bCs/>
          <w:kern w:val="36"/>
          <w:sz w:val="54"/>
          <w:szCs w:val="54"/>
          <w:lang w:eastAsia="ru-RU"/>
        </w:rPr>
      </w:pPr>
      <w:bookmarkStart w:id="0" w:name="_GoBack"/>
      <w:r w:rsidRPr="0078675C">
        <w:rPr>
          <w:rFonts w:ascii="PT Sans" w:eastAsia="Times New Roman" w:hAnsi="PT Sans" w:cs="Times New Roman"/>
          <w:b/>
          <w:bCs/>
          <w:kern w:val="36"/>
          <w:sz w:val="54"/>
          <w:szCs w:val="54"/>
          <w:lang w:eastAsia="ru-RU"/>
        </w:rPr>
        <w:t>Конкурс-развлечение «Испорченный телефон»</w:t>
      </w:r>
    </w:p>
    <w:bookmarkEnd w:id="0"/>
    <w:p w:rsidR="0078675C" w:rsidRPr="0078675C" w:rsidRDefault="0078675C" w:rsidP="0078675C">
      <w:pPr>
        <w:shd w:val="clear" w:color="auto" w:fill="FFFFFF"/>
        <w:spacing w:after="225" w:line="240" w:lineRule="auto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78675C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Конкурсы на праздниках могут быть как подвижные, так и застольные. Игры, которые можно провести, не вставая из-за стола, идеально подходят для спокойных компаний. Не все гости любят шумные конкурсы. В этом случае и выручит застольная забава «Испорченный телефон». Самое интересное, что это будет не обычный с детства конкурс в слова, а сочетание испорченного с телефона с игрой в ассоциации. Посмотрим, что из этого получится.</w:t>
      </w:r>
    </w:p>
    <w:p w:rsidR="0078675C" w:rsidRPr="0078675C" w:rsidRDefault="0078675C" w:rsidP="0078675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Дополнительный реквизит готовим заранее. Для этого распечатываем карточки с изображением и подписями различных предметов, животных. Это могут быть:</w:t>
      </w:r>
    </w:p>
    <w:p w:rsidR="0078675C" w:rsidRPr="0078675C" w:rsidRDefault="0078675C" w:rsidP="0078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курица</w:t>
      </w:r>
      <w:proofErr w:type="gram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8675C" w:rsidRPr="0078675C" w:rsidRDefault="0078675C" w:rsidP="0078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слон</w:t>
      </w:r>
      <w:proofErr w:type="gram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8675C" w:rsidRPr="0078675C" w:rsidRDefault="0078675C" w:rsidP="0078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мяч</w:t>
      </w:r>
      <w:proofErr w:type="gram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8675C" w:rsidRPr="0078675C" w:rsidRDefault="0078675C" w:rsidP="0078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дом</w:t>
      </w:r>
      <w:proofErr w:type="gram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8675C" w:rsidRPr="0078675C" w:rsidRDefault="0078675C" w:rsidP="0078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пляж</w:t>
      </w:r>
      <w:proofErr w:type="gram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8675C" w:rsidRPr="0078675C" w:rsidRDefault="0078675C" w:rsidP="0078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стол</w:t>
      </w:r>
      <w:proofErr w:type="gram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8675C" w:rsidRPr="0078675C" w:rsidRDefault="0078675C" w:rsidP="0078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коляска</w:t>
      </w:r>
      <w:proofErr w:type="gram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78675C" w:rsidRPr="0078675C" w:rsidRDefault="0078675C" w:rsidP="007867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скакалка</w:t>
      </w:r>
      <w:proofErr w:type="gram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78675C" w:rsidRPr="0078675C" w:rsidRDefault="0078675C" w:rsidP="0078675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Больше никакого реквизита не потребуется. Достаточно самих участников и, желательно, хорошего слуха игроков. Конкурс проводится непосредственно за столом.</w:t>
      </w:r>
    </w:p>
    <w:p w:rsidR="0078675C" w:rsidRPr="0078675C" w:rsidRDefault="0078675C" w:rsidP="0078675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Первый участник выбирает, не глядя, карточку.  И говорит шепотом соседу, сидящему рядом, что изображено на картинке. Человек должен передать по цепочке, но не само услышанное слово, а синоним к нему или ассоциацию.</w:t>
      </w:r>
    </w:p>
    <w:p w:rsidR="0078675C" w:rsidRPr="0078675C" w:rsidRDefault="0078675C" w:rsidP="0078675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Например, получится цепочка: курица – птица, несущая яйца – мама цыпленка – родственница омлета – и т.д.</w:t>
      </w:r>
    </w:p>
    <w:p w:rsidR="0078675C" w:rsidRPr="0078675C" w:rsidRDefault="0078675C" w:rsidP="0078675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 кругу игроки передают друг другу фразы-ассоциации. Когда очередь дойдет до начала круга, то есть до первого игрока, он озвучивает услышанное вслух и показывает картинку с изображением предмета, с которого начиналась цепочка ассоциаций. И чем больше игроков будет участвовать в развлечении, тем </w:t>
      </w:r>
      <w:proofErr w:type="spellStart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непредсказуемее</w:t>
      </w:r>
      <w:proofErr w:type="spellEnd"/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смешнее будет итоговое слово.</w:t>
      </w:r>
    </w:p>
    <w:p w:rsidR="0078675C" w:rsidRPr="0078675C" w:rsidRDefault="0078675C" w:rsidP="0078675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 если в результате из «Курицы» получится «Яйцо» или из «Стола» – «Диван», считайте, что развлечение удалось. В таком конкурсе нет проигравших или победителей, но хорошее настроение обеспечено всем.</w:t>
      </w:r>
    </w:p>
    <w:p w:rsidR="0078675C" w:rsidRPr="0078675C" w:rsidRDefault="0078675C" w:rsidP="0078675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Включите «Испорченный телефон» в сценарий взрослого Дня Рождения, например, </w:t>
      </w:r>
      <w:r w:rsidRPr="0078675C">
        <w:rPr>
          <w:rFonts w:ascii="Arial" w:eastAsia="Times New Roman" w:hAnsi="Arial" w:cs="Arial"/>
          <w:sz w:val="27"/>
          <w:szCs w:val="27"/>
          <w:lang w:eastAsia="ru-RU"/>
        </w:rPr>
        <w:t>50-летие брата</w:t>
      </w: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Подойдет развлечение и для </w:t>
      </w:r>
      <w:r w:rsidRPr="0078675C">
        <w:rPr>
          <w:rFonts w:ascii="Arial" w:eastAsia="Times New Roman" w:hAnsi="Arial" w:cs="Arial"/>
          <w:sz w:val="27"/>
          <w:szCs w:val="27"/>
          <w:lang w:eastAsia="ru-RU"/>
        </w:rPr>
        <w:t>Дня учителя</w:t>
      </w:r>
      <w:r w:rsidRPr="0078675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пусть педагоги блеснут своим умением подбирать ассоциации к обычным словам.</w:t>
      </w:r>
    </w:p>
    <w:p w:rsidR="0078675C" w:rsidRPr="0078675C" w:rsidRDefault="0078675C" w:rsidP="0078675C">
      <w:pPr>
        <w:shd w:val="clear" w:color="auto" w:fill="FFFFFF"/>
        <w:spacing w:before="100" w:beforeAutospacing="1" w:after="225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8675C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00" cy="3429000"/>
            <wp:effectExtent l="0" t="0" r="0" b="0"/>
            <wp:docPr id="1" name="Рисунок 1" descr="Испорченный 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порченный теле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1C" w:rsidRDefault="00A6761C"/>
    <w:sectPr w:rsidR="00A6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C498D"/>
    <w:multiLevelType w:val="multilevel"/>
    <w:tmpl w:val="FA3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27"/>
    <w:rsid w:val="0078675C"/>
    <w:rsid w:val="00A6761C"/>
    <w:rsid w:val="00D1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EF51-357B-4F13-B5E0-04C12FFD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">
    <w:name w:val="articledesc"/>
    <w:basedOn w:val="a"/>
    <w:rsid w:val="0078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2019-04-14T16:56:00Z</dcterms:created>
  <dcterms:modified xsi:type="dcterms:W3CDTF">2019-04-14T16:58:00Z</dcterms:modified>
</cp:coreProperties>
</file>